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2FEB2" w14:textId="77777777" w:rsidR="00C20D13" w:rsidRPr="00550808" w:rsidRDefault="00C20D13" w:rsidP="00A65F84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/>
        </w:rPr>
        <w:object w:dxaOrig="645" w:dyaOrig="945" w14:anchorId="4AD41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7pt" o:ole="" fillcolor="window">
            <v:imagedata r:id="rId5" o:title=""/>
          </v:shape>
          <o:OLEObject Type="Embed" ProgID="Word.Picture.8" ShapeID="_x0000_i1025" DrawAspect="Content" ObjectID="_1813044675" r:id="rId6"/>
        </w:object>
      </w:r>
    </w:p>
    <w:p w14:paraId="3341CD8E" w14:textId="77777777" w:rsidR="00C20D13" w:rsidRPr="00C20D13" w:rsidRDefault="00C20D13" w:rsidP="00A6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7E7780B9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499225A1" w14:textId="13282035" w:rsidR="00C20D13" w:rsidRPr="00C20D13" w:rsidRDefault="00E81160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ШІСТДЕСЯТ</w:t>
      </w:r>
      <w:r w:rsidR="00E44C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ПЕРША ПОЗАЧЕРГОВА</w:t>
      </w:r>
      <w:r w:rsidR="00C20D13"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ВОСЬМОГО СКЛИКАННЯ</w:t>
      </w:r>
    </w:p>
    <w:p w14:paraId="06BA650A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C2D20D" w14:textId="403D1EC5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14:paraId="48011703" w14:textId="3A056F85" w:rsidR="00C20D13" w:rsidRPr="00C20D13" w:rsidRDefault="00C20D13" w:rsidP="00F35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CDCA335" w14:textId="564F6E08" w:rsidR="00C20D13" w:rsidRPr="00C20D13" w:rsidRDefault="00C20D13" w:rsidP="00C20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C1020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1020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липня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2025 року                     м. Запоріжжя                  </w:t>
      </w:r>
      <w:r w:rsidR="00F35E4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№ </w:t>
      </w:r>
      <w:r w:rsidR="0011367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</w:p>
    <w:p w14:paraId="5D041188" w14:textId="77777777" w:rsidR="008B5444" w:rsidRPr="00C20D13" w:rsidRDefault="008B5444" w:rsidP="00C20D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9A597AD" w14:textId="4DA624EC" w:rsidR="007D1DCC" w:rsidRDefault="00191657" w:rsidP="007D1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затвердження </w:t>
      </w:r>
      <w:proofErr w:type="spellStart"/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</w:p>
    <w:p w14:paraId="67AF3CA2" w14:textId="77777777" w:rsidR="007D1DCC" w:rsidRPr="00C20D13" w:rsidRDefault="007D1DCC" w:rsidP="007D1D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FD1582" w14:textId="209E70FD" w:rsidR="008B5444" w:rsidRPr="00C20D13" w:rsidRDefault="00C20D13" w:rsidP="00C20D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еруючись </w:t>
      </w:r>
      <w:r w:rsidRPr="00E81160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статтями 26, 59 закону України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аконом України </w:t>
      </w:r>
      <w:r w:rsidRPr="00C20D1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«Про співробітництво територіальних громад»</w:t>
      </w:r>
      <w:r w:rsidR="00D10FA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31 січня 2025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97 «Про реалізацію експериментального </w:t>
      </w:r>
      <w:proofErr w:type="spellStart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 в рамках національного </w:t>
      </w:r>
      <w:proofErr w:type="spellStart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D10FAB" w:rsidRPr="007D1DC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налагодження системної взаємодії між територіальними громадами задля пошуку нових підходів та шляхів ефективної реалізації повноважень місцевого самоврядування в сучасних умовах для забезпечення стійкого розвитку громад, успішності реалізації </w:t>
      </w:r>
      <w:proofErr w:type="spellStart"/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програм в економічній, соціальній, культурній сферах діяльності,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Широківська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сільська рада</w:t>
      </w:r>
      <w:r w:rsidR="00E81160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</w:p>
    <w:p w14:paraId="1F2ED76C" w14:textId="77777777" w:rsidR="008B5444" w:rsidRPr="00C20D13" w:rsidRDefault="008B5444" w:rsidP="00C20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A8E1FF1" w14:textId="40133AC5" w:rsidR="00957899" w:rsidRDefault="00DB72F3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35E4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ВИРІШИЛА</w:t>
      </w:r>
      <w:r w:rsidR="008B5444" w:rsidRPr="00F35E4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</w:t>
      </w:r>
    </w:p>
    <w:p w14:paraId="3CC2753A" w14:textId="77777777" w:rsidR="00113674" w:rsidRPr="00113674" w:rsidRDefault="00113674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796C2EFF" w14:textId="59E0D028" w:rsidR="006630CE" w:rsidRPr="00C20D13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Надати згоду на участь </w:t>
      </w:r>
      <w:proofErr w:type="spellStart"/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</w:t>
      </w:r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експериментальному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сприяння налагодженню системної взаємодії між територіальними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громадами задля зміцнення єдності та стійкості у подоланні наслідків збройної агресії Російської Федерації проти України.</w:t>
      </w:r>
    </w:p>
    <w:p w14:paraId="4653F3A8" w14:textId="7961674F" w:rsidR="006630CE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Затвердити </w:t>
      </w:r>
      <w:proofErr w:type="spellStart"/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Меморандум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співробітництво </w:t>
      </w:r>
      <w:r w:rsidR="007D1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</w:t>
      </w:r>
      <w:r w:rsidR="007D1DCC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формі партнерства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</w:t>
      </w:r>
      <w:proofErr w:type="spellStart"/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</w:t>
      </w:r>
      <w:proofErr w:type="spellStart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Бориславською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міською територіальною громадою 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>Дрогобицького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Львівської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>області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особі 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Бориславської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>Дрогобицького</w:t>
      </w:r>
      <w:r w:rsidR="0058164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>Львівської області</w:t>
      </w:r>
      <w:r w:rsidR="0058164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рамках національного </w:t>
      </w:r>
      <w:proofErr w:type="spellStart"/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, що додається.</w:t>
      </w:r>
    </w:p>
    <w:p w14:paraId="1DB75A29" w14:textId="216279A1" w:rsidR="006630CE" w:rsidRPr="00C20D13" w:rsidRDefault="006F5E63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Уповноважити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сільського голову Дениса КОРОТЕНКА 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підписання Меморандуму про співробітництво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у формі партнерства між </w:t>
      </w:r>
      <w:proofErr w:type="spellStart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Запорізької області в особі </w:t>
      </w:r>
      <w:proofErr w:type="spellStart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051C">
        <w:rPr>
          <w:rFonts w:ascii="Times New Roman" w:eastAsia="Times New Roman" w:hAnsi="Times New Roman" w:cs="Times New Roman"/>
          <w:sz w:val="28"/>
          <w:szCs w:val="28"/>
          <w:lang w:val="uk-UA"/>
        </w:rPr>
        <w:t>Бориславською міською територіальною громадою Дрогобицького</w:t>
      </w:r>
      <w:r w:rsidR="0030051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30051C">
        <w:rPr>
          <w:rFonts w:ascii="Times New Roman" w:eastAsia="Times New Roman" w:hAnsi="Times New Roman" w:cs="Times New Roman"/>
          <w:sz w:val="28"/>
          <w:szCs w:val="28"/>
          <w:lang w:val="uk-UA"/>
        </w:rPr>
        <w:t>Львівської області</w:t>
      </w:r>
      <w:r w:rsidR="0030051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</w:t>
      </w:r>
      <w:r w:rsidR="003005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Бориславської міської </w:t>
      </w:r>
      <w:r w:rsidR="0030051C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30051C">
        <w:rPr>
          <w:rFonts w:ascii="Times New Roman" w:eastAsia="Times New Roman" w:hAnsi="Times New Roman" w:cs="Times New Roman"/>
          <w:sz w:val="28"/>
          <w:szCs w:val="28"/>
          <w:lang w:val="uk-UA"/>
        </w:rPr>
        <w:t>Дрогобицького</w:t>
      </w:r>
      <w:r w:rsidR="0030051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30051C">
        <w:rPr>
          <w:rFonts w:ascii="Times New Roman" w:eastAsia="Times New Roman" w:hAnsi="Times New Roman" w:cs="Times New Roman"/>
          <w:sz w:val="28"/>
          <w:szCs w:val="28"/>
          <w:lang w:val="uk-UA"/>
        </w:rPr>
        <w:t>Львівської області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F477560" w14:textId="77777777" w:rsidR="00B90A98" w:rsidRPr="00B90A98" w:rsidRDefault="006630CE" w:rsidP="00B90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0A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B90A98" w:rsidRPr="00B90A9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="00B90A98" w:rsidRPr="00B90A9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18BB2A09" w14:textId="636EB2B3" w:rsidR="00DE20F6" w:rsidRPr="00C20D13" w:rsidRDefault="00DE20F6" w:rsidP="00F35E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485A35" w14:textId="77777777" w:rsidR="002042F5" w:rsidRPr="00C20D13" w:rsidRDefault="002042F5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B99345" w14:textId="33226AF3" w:rsidR="00DE20F6" w:rsidRDefault="00C20D13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Денис КОРОТЕНКО</w:t>
      </w:r>
    </w:p>
    <w:p w14:paraId="4A6DAD2A" w14:textId="6C9909A2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61382D6" w14:textId="758F36A9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230F951" w14:textId="7BD95F14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D218D7B" w14:textId="6B3D9467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7322C3" w14:textId="400969AF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28260E" w14:textId="5348CBDD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C1C2E4" w14:textId="665E63FE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E2EE5D5" w14:textId="7833FF0E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CCC4C0" w14:textId="33A505F1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CE1C2B2" w14:textId="5BF6FFD4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DC147B3" w14:textId="6AE87624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09344B" w14:textId="43280CC5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27EAE37" w14:textId="00EE6D38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5E0ACEC" w14:textId="2756C0B0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62AF4E8" w14:textId="7902415E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692B23A" w14:textId="24CC374F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729C2D" w14:textId="4CDE5951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1552A5" w14:textId="12102BBB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6A69B9" w14:textId="3A6687F1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A7A0910" w14:textId="06BA5C7E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67B11A9" w14:textId="2A61499A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1515E2D" w14:textId="5996DE41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BD951D6" w14:textId="2B2539A3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E20F336" w14:textId="611F4604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7CDFAC6" w14:textId="041A1FF3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487295" w14:textId="6B60BF01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8C7362" w14:textId="1C3377B5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840D07" w14:textId="4DF4C12D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A3AA19" w14:textId="3EC15740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3D07BF" w14:textId="325EE788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E50845" w14:textId="567B444A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F7A339" w14:textId="243DA178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B683150" w14:textId="1738B729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D7655A" w14:textId="63581625" w:rsidR="00113674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EA68DE" w14:textId="77777777" w:rsidR="00113674" w:rsidRPr="00C20D13" w:rsidRDefault="00113674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26AB070" w14:textId="1D307B2B" w:rsidR="0034536A" w:rsidRPr="0034536A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</w:t>
      </w:r>
      <w:r w:rsidR="0034536A" w:rsidRPr="003453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ЗАТВЕРДЖЕНО</w:t>
      </w:r>
    </w:p>
    <w:p w14:paraId="01FF9C0C" w14:textId="02276050" w:rsidR="0034536A" w:rsidRPr="00434C52" w:rsidRDefault="0034536A" w:rsidP="00816CE4">
      <w:pPr>
        <w:spacing w:after="0" w:line="240" w:lineRule="auto"/>
        <w:ind w:left="6237" w:right="-102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рішення </w:t>
      </w: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шістдесят</w:t>
      </w:r>
      <w:r w:rsidR="009B64D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першої</w:t>
      </w:r>
      <w:r w:rsidRPr="00434C52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35E40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позачергової </w:t>
      </w: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сесії восьмого скликання </w:t>
      </w:r>
      <w:proofErr w:type="spellStart"/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Широківської</w:t>
      </w:r>
      <w:proofErr w:type="spellEnd"/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 ради</w:t>
      </w:r>
    </w:p>
    <w:p w14:paraId="46122671" w14:textId="77777777" w:rsidR="0034536A" w:rsidRPr="00434C52" w:rsidRDefault="0034536A" w:rsidP="00816CE4">
      <w:pPr>
        <w:spacing w:after="0" w:line="240" w:lineRule="auto"/>
        <w:ind w:left="6237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Запорізького району</w:t>
      </w:r>
    </w:p>
    <w:p w14:paraId="41598BBA" w14:textId="77777777" w:rsidR="0034536A" w:rsidRPr="00434C52" w:rsidRDefault="0034536A" w:rsidP="00816CE4">
      <w:pPr>
        <w:spacing w:after="0" w:line="240" w:lineRule="auto"/>
        <w:ind w:left="6237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Запорізької області</w:t>
      </w:r>
    </w:p>
    <w:p w14:paraId="235244C6" w14:textId="33C5F4CD" w:rsidR="0034536A" w:rsidRPr="00434C52" w:rsidRDefault="0034536A" w:rsidP="00816CE4">
      <w:pPr>
        <w:spacing w:after="0" w:line="240" w:lineRule="auto"/>
        <w:ind w:left="6237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від </w:t>
      </w: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9B64D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.0</w:t>
      </w:r>
      <w:r w:rsidR="009B64D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.2025 року №</w:t>
      </w:r>
      <w:r w:rsidRPr="00434C52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13674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3</w:t>
      </w:r>
    </w:p>
    <w:p w14:paraId="2625307B" w14:textId="77777777" w:rsidR="0034536A" w:rsidRPr="003E7335" w:rsidRDefault="0034536A" w:rsidP="0034536A">
      <w:pPr>
        <w:spacing w:after="0"/>
        <w:jc w:val="both"/>
      </w:pPr>
    </w:p>
    <w:p w14:paraId="7BC19C45" w14:textId="77777777" w:rsidR="0034536A" w:rsidRDefault="0034536A" w:rsidP="00345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950F1B" w14:textId="77777777" w:rsidR="0034536A" w:rsidRPr="00401EC2" w:rsidRDefault="0034536A" w:rsidP="00345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EC2">
        <w:rPr>
          <w:rFonts w:ascii="Times New Roman" w:eastAsia="Times New Roman" w:hAnsi="Times New Roman" w:cs="Times New Roman"/>
          <w:b/>
          <w:sz w:val="28"/>
          <w:szCs w:val="28"/>
        </w:rPr>
        <w:t>МЕМОРАНДУМ</w:t>
      </w:r>
    </w:p>
    <w:p w14:paraId="6A716B61" w14:textId="77777777" w:rsidR="0034536A" w:rsidRPr="0044798E" w:rsidRDefault="0034536A" w:rsidP="0034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79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співробітництво територіальних громад у формі партнерства </w:t>
      </w:r>
    </w:p>
    <w:p w14:paraId="1C3149A6" w14:textId="77777777" w:rsidR="0034536A" w:rsidRPr="00401EC2" w:rsidRDefault="0034536A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31DE1" w14:textId="60667CD6" w:rsidR="0034536A" w:rsidRPr="00401EC2" w:rsidRDefault="00CF547C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село Широке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453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_________2025 року </w:t>
      </w:r>
    </w:p>
    <w:p w14:paraId="08FDF98A" w14:textId="77777777" w:rsidR="0034536A" w:rsidRPr="00401EC2" w:rsidRDefault="0034536A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5ACA79" w14:textId="296C3AB7" w:rsidR="0034536A" w:rsidRPr="00AB1C40" w:rsidRDefault="0030051C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051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  <w:t>Бориславська</w:t>
      </w:r>
      <w:r w:rsidR="00CF547C" w:rsidRPr="0030051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  <w:t xml:space="preserve"> міська</w:t>
      </w:r>
      <w:r w:rsidR="0034536A" w:rsidRPr="0030051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  <w:t xml:space="preserve"> територіальна громада </w:t>
      </w:r>
      <w:r w:rsidR="0034536A"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>в особі</w:t>
      </w:r>
      <w:r w:rsidR="0034536A" w:rsidRPr="0030051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>Бориславської</w:t>
      </w:r>
      <w:r w:rsidR="00CF547C"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 xml:space="preserve"> міської </w:t>
      </w:r>
      <w:r w:rsidR="0034536A"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 xml:space="preserve">ради </w:t>
      </w:r>
      <w:r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 xml:space="preserve">Дрогобицького </w:t>
      </w:r>
      <w:r w:rsidR="0034536A"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 xml:space="preserve">району </w:t>
      </w:r>
      <w:r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>Льві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>в</w:t>
      </w:r>
      <w:r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>ської</w:t>
      </w:r>
      <w:r w:rsidR="00CF547C"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 xml:space="preserve"> області</w:t>
      </w:r>
      <w:r w:rsidR="0034536A"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>,</w:t>
      </w:r>
      <w:r w:rsidR="0034536A" w:rsidRPr="0030051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="0034536A"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>яку представляє</w:t>
      </w:r>
      <w:r w:rsidR="0034536A" w:rsidRPr="0030051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CF547C" w:rsidRPr="0030051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міський</w:t>
      </w:r>
      <w:r w:rsidR="0034536A" w:rsidRPr="0030051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голова </w:t>
      </w:r>
      <w:r w:rsidRPr="0030051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  <w:t>ЯВОРСЬКИЙ Ігор Романович</w:t>
      </w:r>
      <w:r w:rsidR="0034536A" w:rsidRPr="0030051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, що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надалі іменується «партнерська громада», та</w:t>
      </w:r>
    </w:p>
    <w:p w14:paraId="4016454B" w14:textId="7777777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Широківська</w:t>
      </w:r>
      <w:proofErr w:type="spellEnd"/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сільська територіальна громада </w:t>
      </w:r>
      <w:r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особі </w:t>
      </w:r>
      <w:proofErr w:type="spellStart"/>
      <w:r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Широківської</w:t>
      </w:r>
      <w:proofErr w:type="spellEnd"/>
      <w:r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сільської ради Запорізького району Запорізької області,</w:t>
      </w:r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яку представляє сільський голова </w:t>
      </w:r>
      <w:r w:rsidRPr="00AB1C4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КОРОТЕНКО Денис Олександрович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що надалі іменується «громада-форпост», а разом — сторони, уклали цей меморандум (угоду) про таке:</w:t>
      </w:r>
    </w:p>
    <w:p w14:paraId="316D3712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p w14:paraId="45E68BCC" w14:textId="77777777" w:rsidR="0034536A" w:rsidRPr="009B168F" w:rsidRDefault="0034536A" w:rsidP="0034536A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388DFE48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цього меморандуму є 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безпечних умов для дітей та молоді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реалізацію культурно-освітніх та спортивних заходів та інших ініціатив, спрямованих на покращення умов життя та функціонування громади-форпосту. </w:t>
      </w:r>
    </w:p>
    <w:p w14:paraId="3A60DC95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Підписанням цього меморандуму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 </w:t>
      </w:r>
    </w:p>
    <w:p w14:paraId="30FB247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 процесі надання підтримки сторони проводитимуть спільну діяльність на принципах законності, добровільності, рівноправності, прозорості та відкритості.</w:t>
      </w:r>
    </w:p>
    <w:p w14:paraId="2DB27EA9" w14:textId="77777777" w:rsidR="0034536A" w:rsidRPr="00AB1C40" w:rsidRDefault="0034536A" w:rsidP="00345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3B1F149" w14:textId="77777777" w:rsidR="0034536A" w:rsidRPr="009B168F" w:rsidRDefault="0034536A" w:rsidP="003453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Предмет меморандуму</w:t>
      </w:r>
    </w:p>
    <w:p w14:paraId="4C8259D5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співробітництво територіальних громад», постанови Кабінету Міністрів України від 31 січня 2025 року № 97 «Про реалізацію експериментального 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 з метою вирішення питань місцевого значення сторони домовились про отримання громадою-форпостом підтримки від партнерської громади у вигляді, обсягах та в строки, які визначені цим меморандумом, додатками до нього, що є його невід’ємними частинами (у разі наявності). </w:t>
      </w:r>
    </w:p>
    <w:p w14:paraId="3FBD11D4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Підтримка надається протягом 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2025-2027 років,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починаючи із дати підписання Меморандуму партнерськими громадами.</w:t>
      </w:r>
    </w:p>
    <w:p w14:paraId="5361B680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 рамках реалізації меморандуму здійснюватимуться такі заходи (форми підтримки):</w:t>
      </w:r>
    </w:p>
    <w:p w14:paraId="66A3271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організація та проведення культурно-освітніх заходів та соціальних проектів, спрямованих на згуртованість територіальних громад, підтримку соціального та культурного розвитку жителів;</w:t>
      </w:r>
    </w:p>
    <w:p w14:paraId="1C1F67FD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створення умов для національно-патріотичного виховання дітей та молоді, які проживають на території громади-форпосту, включно з організацією освітніх, культурних та спортивних заходів;</w:t>
      </w:r>
    </w:p>
    <w:p w14:paraId="7BE50516" w14:textId="7777777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обмін досвідом та інформацією у сфері розвитку відновлювальних та альтернативних джерел енергії, підвищення енергоефективності систем тепло-, водо-, електропостачання, та у сфері охорони навколишнього природного середовища, покращення громадського простору;</w:t>
      </w:r>
    </w:p>
    <w:p w14:paraId="1C011554" w14:textId="77777777" w:rsidR="0034536A" w:rsidRPr="00AB1C40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міжбюджетних трансфертів партнерською громадою громаді-форпост відповідно чинного законодавства;</w:t>
      </w:r>
    </w:p>
    <w:p w14:paraId="709C0690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спільна діяльність з пошуку та залучення інвестицій для реалізації проектів, спільної участі у міжнародних ініціативах та інвестиційних проектах.</w:t>
      </w:r>
    </w:p>
    <w:p w14:paraId="2CB4B45B" w14:textId="77777777" w:rsidR="0034536A" w:rsidRPr="00AB1C40" w:rsidRDefault="0034536A" w:rsidP="0034536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2B77CC38" w14:textId="77777777" w:rsidR="0034536A" w:rsidRPr="009B168F" w:rsidRDefault="0034536A" w:rsidP="0034536A">
      <w:pPr>
        <w:numPr>
          <w:ilvl w:val="0"/>
          <w:numId w:val="2"/>
        </w:numPr>
        <w:spacing w:after="0" w:line="240" w:lineRule="auto"/>
        <w:ind w:left="64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набрання чинності меморандумом (угодою) та/або внесення змін</w:t>
      </w:r>
    </w:p>
    <w:p w14:paraId="2DE24CEC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Цей меморандум набирає чинності з дня його підписання сторонами або з іншої дати за їх взаємною згодою та діє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до 31 грудня 2027 року.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ADC5A3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та/або доповнення до цього меморандуму оформляються шляхом укладення додаткового меморандуму, який є невід’ємною частиною цього меморандуму. </w:t>
      </w:r>
    </w:p>
    <w:p w14:paraId="6E83D820" w14:textId="77777777" w:rsidR="0034536A" w:rsidRPr="009B168F" w:rsidRDefault="0034536A" w:rsidP="0034536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Припинення дії меморандуму</w:t>
      </w:r>
    </w:p>
    <w:p w14:paraId="530742A1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 цього меморандуму припиняється у разі: закінчення строку його дії; досягнення цілей співпраці; відсутності роботи з надання/отримання допомоги протягом року з дня набрання чинності цим меморандумом; закінчення строку дії експериментального проекту. </w:t>
      </w:r>
    </w:p>
    <w:p w14:paraId="5893EFD5" w14:textId="7777777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Припинення надання допомоги здійснюється за згодою сторін у порядку, визначеному законодавством України. </w:t>
      </w:r>
    </w:p>
    <w:p w14:paraId="3E6493F3" w14:textId="77777777" w:rsidR="0034536A" w:rsidRPr="00AB1C40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38C9563" w14:textId="77777777" w:rsidR="0034536A" w:rsidRPr="009B168F" w:rsidRDefault="0034536A" w:rsidP="0034536A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Фінансування</w:t>
      </w:r>
    </w:p>
    <w:p w14:paraId="334BD513" w14:textId="2307981D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реалізації заходів у рамках цього меморандуму здійснюється за рахунок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 місцевого бюджету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сторін, інших джерел фінансування, не заборонених законодавством України.</w:t>
      </w:r>
    </w:p>
    <w:p w14:paraId="75635BAF" w14:textId="77777777" w:rsidR="002E7054" w:rsidRDefault="002E7054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3A1922" w14:textId="77777777" w:rsidR="0034536A" w:rsidRPr="007A17D9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72E32862" w14:textId="77777777" w:rsidR="0034536A" w:rsidRPr="009B168F" w:rsidRDefault="0034536A" w:rsidP="0034536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Відповідальність сторін та порядок розв’язання спорів</w:t>
      </w:r>
    </w:p>
    <w:p w14:paraId="0F911B5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вживають всіх заходів до вирішення спорів, що виникають між сторонами з приводу виконання умов цього меморандуму або пов’язані із ним, шляхом переговорів. У разі недосягнення згоди спори вирішуються в судовому порядку. </w:t>
      </w:r>
    </w:p>
    <w:p w14:paraId="4CD25CBA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несуть відповідальність одна перед одною згідно із законодавством України. </w:t>
      </w:r>
    </w:p>
    <w:p w14:paraId="3D3C2509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визнають, що цей меморандум укладено під час військової агресії Російської Федерації проти України, що стало підставою введення воєнного стану з 05 год. 30 хв. 24 лютого 2022 року відповідно до Указу Президента України від 24 лютого 2022 року № 64 «Про введення воєнного стану в Україні». </w:t>
      </w:r>
    </w:p>
    <w:p w14:paraId="47659F7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Сторони вправі посилатися на нові події та обставини, що не існували на час укладення меморандуму, не залежать від їх волі, обумовлені військовою агресією Російської Федерації і впливають на виконання меморандуму.</w:t>
      </w:r>
    </w:p>
    <w:p w14:paraId="20A35FDD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6A16DA3" w14:textId="77777777" w:rsidR="0034536A" w:rsidRPr="009B168F" w:rsidRDefault="0034536A" w:rsidP="0034536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Звітування про результати діяльності</w:t>
      </w:r>
    </w:p>
    <w:p w14:paraId="69F7E393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Звіт про хід та результати досягнення мети цього меморандуму подається Міністерству розвитку громад та територій України.</w:t>
      </w:r>
    </w:p>
    <w:p w14:paraId="65E264AD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93D3EBA" w14:textId="77777777" w:rsidR="0034536A" w:rsidRPr="009B168F" w:rsidRDefault="0034536A" w:rsidP="0034536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14:paraId="7D9C456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Усі правовідносини, що виникають у зв’язку з виконанням цього меморандуму і не врегульовані ним, регулюються нормами законодавства України. Цей меморандум (угоду) укладено на трьох аркушах у кількості 2-х примірників, що мають однакову юридичну силу.</w:t>
      </w:r>
    </w:p>
    <w:p w14:paraId="6F1F6678" w14:textId="77777777" w:rsidR="0034536A" w:rsidRPr="00AB1C40" w:rsidRDefault="0034536A" w:rsidP="00345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22AAF2B8" w14:textId="02F4BECA" w:rsidR="0034536A" w:rsidRDefault="0034536A" w:rsidP="0034536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Юридичні адреси, банківські реквізити та підписи сторін</w:t>
      </w:r>
    </w:p>
    <w:p w14:paraId="024803F5" w14:textId="77777777" w:rsidR="007A17D9" w:rsidRPr="00562841" w:rsidRDefault="007A17D9" w:rsidP="007A17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tbl>
      <w:tblPr>
        <w:tblW w:w="991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62"/>
      </w:tblGrid>
      <w:tr w:rsidR="0034536A" w:rsidRPr="009B168F" w14:paraId="37FFEDAC" w14:textId="77777777" w:rsidTr="004058E2">
        <w:trPr>
          <w:cantSplit/>
          <w:trHeight w:val="5151"/>
          <w:tblHeader/>
          <w:jc w:val="center"/>
        </w:trPr>
        <w:tc>
          <w:tcPr>
            <w:tcW w:w="4956" w:type="dxa"/>
            <w:tcBorders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32E50B1" w14:textId="77777777" w:rsidR="0034536A" w:rsidRPr="00AB1C40" w:rsidRDefault="0034536A" w:rsidP="004058E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72DA5397" w14:textId="77777777" w:rsidR="0034536A" w:rsidRPr="0030051C" w:rsidRDefault="0034536A" w:rsidP="004058E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Партнерська громада:</w:t>
            </w:r>
          </w:p>
          <w:p w14:paraId="3CC5B806" w14:textId="403F21A6" w:rsidR="0034536A" w:rsidRPr="0030051C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юридична адреса: </w:t>
            </w:r>
            <w:r w:rsidR="003078B0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47402</w:t>
            </w: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, Україна, </w:t>
            </w:r>
            <w:r w:rsidR="003078B0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Тернопільська </w:t>
            </w: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область, </w:t>
            </w:r>
          </w:p>
          <w:p w14:paraId="3F55CA27" w14:textId="2B0CE838" w:rsidR="007A17D9" w:rsidRPr="0030051C" w:rsidRDefault="003078B0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Кременецький </w:t>
            </w:r>
            <w:r w:rsidR="0034536A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район,</w:t>
            </w:r>
          </w:p>
          <w:p w14:paraId="7D1AA9E5" w14:textId="39226E6B" w:rsidR="007A17D9" w:rsidRPr="0030051C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</w:t>
            </w:r>
            <w:r w:rsidR="00CB02B3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місто </w:t>
            </w:r>
            <w:r w:rsidR="003078B0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Ланівці</w:t>
            </w: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,</w:t>
            </w:r>
          </w:p>
          <w:p w14:paraId="71290EEB" w14:textId="78592611" w:rsidR="0034536A" w:rsidRPr="0030051C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вул. </w:t>
            </w:r>
            <w:r w:rsidR="003078B0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Незалежності</w:t>
            </w:r>
            <w:r w:rsidR="00CB02B3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,</w:t>
            </w: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</w:t>
            </w:r>
            <w:r w:rsidR="003078B0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34</w:t>
            </w: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</w:t>
            </w:r>
          </w:p>
          <w:p w14:paraId="4F2E3A64" w14:textId="6E57FC76" w:rsidR="0034536A" w:rsidRPr="0030051C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30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  <w:t>тел</w:t>
            </w:r>
            <w:proofErr w:type="spellEnd"/>
            <w:r w:rsidRPr="0030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  <w:t xml:space="preserve">. </w:t>
            </w:r>
            <w:r w:rsidR="003078B0" w:rsidRPr="0030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  <w:t>03549</w:t>
            </w:r>
            <w:r w:rsidRPr="0030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  <w:t>-</w:t>
            </w:r>
            <w:r w:rsidR="003078B0" w:rsidRPr="0030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  <w:t>21118</w:t>
            </w:r>
          </w:p>
          <w:p w14:paraId="3B82F342" w14:textId="63C91814" w:rsidR="0034536A" w:rsidRPr="0030051C" w:rsidRDefault="0034536A" w:rsidP="0040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  <w:t>е-</w:t>
            </w:r>
            <w:proofErr w:type="spellStart"/>
            <w:r w:rsidRPr="0030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  <w:t>mail</w:t>
            </w:r>
            <w:proofErr w:type="spellEnd"/>
            <w:r w:rsidRPr="0030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  <w:t xml:space="preserve">: </w:t>
            </w:r>
            <w:hyperlink r:id="rId7" w:history="1">
              <w:r w:rsidR="009B51E0" w:rsidRPr="0030051C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yellow"/>
                  <w:lang w:val="en-US"/>
                </w:rPr>
                <w:t>mrada</w:t>
              </w:r>
              <w:r w:rsidR="009B51E0" w:rsidRPr="0030051C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yellow"/>
                  <w:lang w:val="uk-UA"/>
                </w:rPr>
                <w:t>@</w:t>
              </w:r>
              <w:r w:rsidR="009B51E0" w:rsidRPr="0030051C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yellow"/>
                  <w:lang w:val="en-US"/>
                </w:rPr>
                <w:t>lanmisto</w:t>
              </w:r>
              <w:r w:rsidR="009B51E0" w:rsidRPr="0030051C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yellow"/>
                  <w:lang w:val="uk-UA"/>
                </w:rPr>
                <w:t>.gov.ua</w:t>
              </w:r>
            </w:hyperlink>
          </w:p>
          <w:p w14:paraId="29BAF828" w14:textId="60FE9719" w:rsidR="0034536A" w:rsidRPr="0030051C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код ЄДРПОУ </w:t>
            </w:r>
            <w:r w:rsidR="003078B0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04396288</w:t>
            </w:r>
          </w:p>
          <w:p w14:paraId="12EFE586" w14:textId="77777777" w:rsidR="00885731" w:rsidRPr="0030051C" w:rsidRDefault="00885731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14:paraId="0CACBA74" w14:textId="073B8F2A" w:rsidR="0034536A" w:rsidRPr="0030051C" w:rsidRDefault="007A17D9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М</w:t>
            </w:r>
            <w:r w:rsidR="00CB02B3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іський голова</w:t>
            </w:r>
            <w:r w:rsidR="0034536A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</w:t>
            </w:r>
            <w:r w:rsidR="003078B0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Лановецької</w:t>
            </w:r>
            <w:r w:rsidR="00CB02B3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міської </w:t>
            </w:r>
            <w:r w:rsidR="0034536A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ради </w:t>
            </w:r>
            <w:r w:rsidR="003078B0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Кременецького району</w:t>
            </w:r>
            <w:r w:rsidR="0034536A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</w:t>
            </w:r>
            <w:r w:rsidR="00885731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Тернопільської</w:t>
            </w:r>
            <w:r w:rsidR="0034536A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області</w:t>
            </w:r>
          </w:p>
          <w:p w14:paraId="5979A96A" w14:textId="77777777" w:rsidR="0034536A" w:rsidRPr="0030051C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14:paraId="2B6526F8" w14:textId="031512F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__________</w:t>
            </w:r>
            <w:r w:rsidR="00885731" w:rsidRPr="0030051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Роман</w:t>
            </w:r>
            <w:r w:rsidRPr="0030051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 xml:space="preserve"> </w:t>
            </w:r>
            <w:r w:rsidR="00885731" w:rsidRPr="0030051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КАЗНОВЕЦЬКИЙ</w:t>
            </w:r>
          </w:p>
          <w:p w14:paraId="6294BB4D" w14:textId="67897E7C" w:rsidR="0034536A" w:rsidRPr="009B168F" w:rsidRDefault="0034536A" w:rsidP="0040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</w:t>
            </w:r>
            <w:r w:rsidRPr="00F3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4962" w:type="dxa"/>
            <w:tcBorders>
              <w:left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EE2768D" w14:textId="77777777" w:rsidR="0034536A" w:rsidRPr="00AB1C40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50EAE98C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Громада-форпост: </w:t>
            </w:r>
          </w:p>
          <w:p w14:paraId="5F0E701B" w14:textId="77777777" w:rsidR="0034536A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юридична адреса: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70413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Україна,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Запорізька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Запорізький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район, село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Широке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вулиця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Центральна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47EFAA41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фактична адреса: 69089, м. Запоріжжя, вул. Розенталь, 7</w:t>
            </w:r>
          </w:p>
          <w:p w14:paraId="50634F69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тел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.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61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286 2120</w:t>
            </w:r>
          </w:p>
          <w:p w14:paraId="0CEA5A25" w14:textId="77777777" w:rsidR="0034536A" w:rsidRPr="00FC73F3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shyroke</w:t>
              </w:r>
              <w:r w:rsidRPr="00FC73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.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otg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@gma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il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color w:val="25669C"/>
                <w:sz w:val="28"/>
                <w:szCs w:val="28"/>
                <w:u w:val="single"/>
              </w:rPr>
              <w:t>com</w:t>
            </w:r>
          </w:p>
          <w:p w14:paraId="1590FF9B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код ЄДРПОУ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26013402</w:t>
            </w:r>
          </w:p>
          <w:p w14:paraId="76AA9FB1" w14:textId="77777777" w:rsidR="0034536A" w:rsidRPr="00AB1C40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ABD46F6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Сільський голова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Широківської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Запорізького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району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Запорізької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області</w:t>
            </w:r>
          </w:p>
          <w:p w14:paraId="1A57F002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A9F4FBF" w14:textId="2A63E3A9" w:rsidR="0034536A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____________Денис КОРОТЕНКО</w:t>
            </w:r>
          </w:p>
          <w:p w14:paraId="0CC3361F" w14:textId="77777777" w:rsidR="0034536A" w:rsidRPr="00F32AB3" w:rsidRDefault="0034536A" w:rsidP="0040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</w:t>
            </w:r>
            <w:r w:rsidRPr="00F3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підпис</w:t>
            </w:r>
          </w:p>
        </w:tc>
      </w:tr>
    </w:tbl>
    <w:p w14:paraId="39AC15F7" w14:textId="77777777" w:rsidR="00C61928" w:rsidRPr="002E487F" w:rsidRDefault="00C61928">
      <w:pPr>
        <w:rPr>
          <w:lang w:val="uk-UA"/>
        </w:rPr>
      </w:pPr>
    </w:p>
    <w:sectPr w:rsidR="00C61928" w:rsidRPr="002E487F" w:rsidSect="005628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3689"/>
    <w:multiLevelType w:val="multilevel"/>
    <w:tmpl w:val="E47C0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1A9C0C1B"/>
    <w:multiLevelType w:val="multilevel"/>
    <w:tmpl w:val="32D0ACC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28B978CB"/>
    <w:multiLevelType w:val="multilevel"/>
    <w:tmpl w:val="89C48A8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29FA0ECF"/>
    <w:multiLevelType w:val="multilevel"/>
    <w:tmpl w:val="B8AADBC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42D2322E"/>
    <w:multiLevelType w:val="multilevel"/>
    <w:tmpl w:val="B098461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54BD1026"/>
    <w:multiLevelType w:val="multilevel"/>
    <w:tmpl w:val="743EF84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56E37BE0"/>
    <w:multiLevelType w:val="multilevel"/>
    <w:tmpl w:val="1898006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7C"/>
    <w:rsid w:val="000A2A9F"/>
    <w:rsid w:val="000E41DA"/>
    <w:rsid w:val="00103543"/>
    <w:rsid w:val="00113674"/>
    <w:rsid w:val="0011397C"/>
    <w:rsid w:val="00191657"/>
    <w:rsid w:val="001A082E"/>
    <w:rsid w:val="001A2B92"/>
    <w:rsid w:val="001D0560"/>
    <w:rsid w:val="002042F5"/>
    <w:rsid w:val="002B4975"/>
    <w:rsid w:val="002E487F"/>
    <w:rsid w:val="002E7054"/>
    <w:rsid w:val="002F3913"/>
    <w:rsid w:val="0030051C"/>
    <w:rsid w:val="003078B0"/>
    <w:rsid w:val="00310661"/>
    <w:rsid w:val="00321DCB"/>
    <w:rsid w:val="00324C45"/>
    <w:rsid w:val="00325D32"/>
    <w:rsid w:val="0034536A"/>
    <w:rsid w:val="003649BD"/>
    <w:rsid w:val="004824B1"/>
    <w:rsid w:val="004F70AD"/>
    <w:rsid w:val="005439CB"/>
    <w:rsid w:val="005531C7"/>
    <w:rsid w:val="00561AFC"/>
    <w:rsid w:val="00562841"/>
    <w:rsid w:val="00572357"/>
    <w:rsid w:val="00581644"/>
    <w:rsid w:val="00596709"/>
    <w:rsid w:val="006127AE"/>
    <w:rsid w:val="00631252"/>
    <w:rsid w:val="006630CE"/>
    <w:rsid w:val="006873EE"/>
    <w:rsid w:val="006C6E9E"/>
    <w:rsid w:val="006D215A"/>
    <w:rsid w:val="006E4AEA"/>
    <w:rsid w:val="006F5E63"/>
    <w:rsid w:val="00706976"/>
    <w:rsid w:val="007A17D9"/>
    <w:rsid w:val="007C2DE0"/>
    <w:rsid w:val="007D1DCC"/>
    <w:rsid w:val="007E79DD"/>
    <w:rsid w:val="00816CE4"/>
    <w:rsid w:val="00844DB5"/>
    <w:rsid w:val="00845E38"/>
    <w:rsid w:val="00885731"/>
    <w:rsid w:val="008A13B4"/>
    <w:rsid w:val="008B5444"/>
    <w:rsid w:val="00957899"/>
    <w:rsid w:val="009B51E0"/>
    <w:rsid w:val="009B64D2"/>
    <w:rsid w:val="009E014C"/>
    <w:rsid w:val="00A11453"/>
    <w:rsid w:val="00A65F84"/>
    <w:rsid w:val="00A87CC4"/>
    <w:rsid w:val="00A937CF"/>
    <w:rsid w:val="00AC07F8"/>
    <w:rsid w:val="00AC2B67"/>
    <w:rsid w:val="00AD5604"/>
    <w:rsid w:val="00AE74C4"/>
    <w:rsid w:val="00B14845"/>
    <w:rsid w:val="00B42C25"/>
    <w:rsid w:val="00B75D1C"/>
    <w:rsid w:val="00B8132B"/>
    <w:rsid w:val="00B879E9"/>
    <w:rsid w:val="00B90A98"/>
    <w:rsid w:val="00C10200"/>
    <w:rsid w:val="00C20D13"/>
    <w:rsid w:val="00C61928"/>
    <w:rsid w:val="00CB02B3"/>
    <w:rsid w:val="00CE52DC"/>
    <w:rsid w:val="00CF547C"/>
    <w:rsid w:val="00D10FAB"/>
    <w:rsid w:val="00D404FE"/>
    <w:rsid w:val="00DB3654"/>
    <w:rsid w:val="00DB72F3"/>
    <w:rsid w:val="00DE20F6"/>
    <w:rsid w:val="00DF1D92"/>
    <w:rsid w:val="00E44CA9"/>
    <w:rsid w:val="00E7661C"/>
    <w:rsid w:val="00E81160"/>
    <w:rsid w:val="00ED7A19"/>
    <w:rsid w:val="00F35E40"/>
    <w:rsid w:val="00F423BC"/>
    <w:rsid w:val="00F534F0"/>
    <w:rsid w:val="00FA4AE9"/>
    <w:rsid w:val="00FD21F3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C95"/>
  <w15:docId w15:val="{34E40362-A746-4D1D-8292-10FC114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0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8B54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B5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B5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72F3"/>
    <w:rPr>
      <w:b/>
      <w:bCs/>
    </w:rPr>
  </w:style>
  <w:style w:type="paragraph" w:styleId="a7">
    <w:name w:val="No Spacing"/>
    <w:basedOn w:val="a"/>
    <w:uiPriority w:val="1"/>
    <w:qFormat/>
    <w:rsid w:val="00C619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FontStyle71">
    <w:name w:val="Font Style71"/>
    <w:rsid w:val="0034536A"/>
    <w:rPr>
      <w:rFonts w:ascii="Arial" w:hAnsi="Arial" w:cs="Arial" w:hint="default"/>
      <w:sz w:val="22"/>
      <w:szCs w:val="22"/>
    </w:rPr>
  </w:style>
  <w:style w:type="character" w:styleId="a8">
    <w:name w:val="Hyperlink"/>
    <w:basedOn w:val="a0"/>
    <w:uiPriority w:val="99"/>
    <w:unhideWhenUsed/>
    <w:rsid w:val="0034536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B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roke.otg@gmai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ada@lanmisto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6</cp:revision>
  <cp:lastPrinted>2025-07-03T07:45:00Z</cp:lastPrinted>
  <dcterms:created xsi:type="dcterms:W3CDTF">2025-06-23T11:07:00Z</dcterms:created>
  <dcterms:modified xsi:type="dcterms:W3CDTF">2025-07-03T07:45:00Z</dcterms:modified>
</cp:coreProperties>
</file>